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Nutrition for the Female Footballer</w:t>
      </w:r>
    </w:p>
    <w:p>
      <w:r>
        <w:rPr>
          <w:i/>
        </w:rPr>
        <w:t>Women's football is faster and more physical than ever. Here's how female players should fuel for it.</w:t>
      </w:r>
    </w:p>
    <w:p>
      <w:r>
        <w:rPr>
          <w:b/>
        </w:rPr>
        <w:t>Pillar:</w:t>
      </w:r>
      <w:r>
        <w:t xml:space="preserve"> custom sports</w:t>
      </w:r>
    </w:p>
    <w:p>
      <w:r>
        <w:rPr>
          <w:b/>
        </w:rPr>
        <w:t>Funnel stage:</w:t>
      </w:r>
      <w:r>
        <w:t xml:space="preserve"> consideration</w:t>
      </w:r>
    </w:p>
    <w:p>
      <w:r>
        <w:rPr>
          <w:b/>
        </w:rPr>
        <w:t>Primary keyword:</w:t>
      </w:r>
      <w:r>
        <w:t xml:space="preserve"> female footballer nutrition</w:t>
      </w:r>
    </w:p>
    <w:p>
      <w:r>
        <w:rPr>
          <w:b/>
        </w:rPr>
        <w:t>Conversion keyword:</w:t>
      </w:r>
      <w:r>
        <w:t xml:space="preserve"> buy football nutrition</w:t>
      </w:r>
    </w:p>
    <w:p>
      <w:r>
        <w:rPr>
          <w:b/>
        </w:rPr>
        <w:t>Emotion:</w:t>
      </w:r>
      <w:r>
        <w:t xml:space="preserve"> Empowerment</w:t>
      </w:r>
    </w:p>
    <w:p>
      <w:r>
        <w:rPr>
          <w:b/>
        </w:rPr>
        <w:t>Nudges used:</w:t>
      </w:r>
      <w:r>
        <w:t xml:space="preserve"> Authority (Science Says), Belonging</w:t>
      </w:r>
    </w:p>
    <w:p>
      <w:r>
        <w:rPr>
          <w:b/>
        </w:rPr>
        <w:t>Read time:</w:t>
      </w:r>
      <w:r>
        <w:t xml:space="preserve"> 6 min · 1,060 words</w:t>
      </w:r>
    </w:p>
    <w:p>
      <w:r>
        <w:rPr>
          <w:b/>
        </w:rPr>
        <w:t>Tags:</w:t>
      </w:r>
      <w:r>
        <w:t xml:space="preserve"> female footballer nutrition, buy football nutrition, football, female athletes, team sports</w:t>
      </w:r>
    </w:p>
    <w:p>
      <w:r>
        <w:rPr>
          <w:b/>
        </w:rPr>
        <w:t>Slug:</w:t>
      </w:r>
      <w:r>
        <w:t xml:space="preserve"> nutrition-for-female-footballers</w:t>
      </w:r>
    </w:p>
    <w:p>
      <w:r>
        <w:t>Women's football has grown enormously in profile, standard and physical demand, yet nutrition advice for the game has often been borrowed wholesale from the men's game and from generic sports nutrition. Female footballers have both the same match demands as any player and some distinct physiological considerations that deserve attention.</w:t>
      </w:r>
    </w:p>
    <w:p>
      <w:r>
        <w:t>Fuelling well as a female footballer means applying the core principles of the game's nutrition while accounting for the factors that generic advice tends to overlook. Here is how to approach it.</w:t>
      </w:r>
    </w:p>
    <w:p>
      <w:pPr>
        <w:pStyle w:val="Heading2"/>
      </w:pPr>
      <w:r>
        <w:t>The Match Demands Are the Same</w:t>
      </w:r>
    </w:p>
    <w:p>
      <w:r>
        <w:t>The fundamental nutritional demands of football apply equally to female players: the repeated high-intensity sprints draw on carbohydrate, glycogen depletion reduces late-game sprint performance, and recovery from congested schedules matters. So the core approach, full stores before kick-off, half-time top-ups, hydration and recovery, holds.</w:t>
      </w:r>
    </w:p>
    <w:p>
      <w:r>
        <w:t>Female footballers should not be under-served on these fundamentals. Fuelling the work of the game is the foundation, and it is the same foundation whatever the player's sex.</w:t>
      </w:r>
    </w:p>
    <w:p>
      <w:pPr>
        <w:pStyle w:val="Heading2"/>
      </w:pPr>
      <w:r>
        <w:t>Energy Availability Matters</w:t>
      </w:r>
    </w:p>
    <w:p>
      <w:r>
        <w:t>A key female-specific consideration is energy availability: having enough energy left to support essential bodily functions after training and match demands are met. Consistently under-fuelling relative to a heavy football workload can affect hormonal and bone health, recovery and performance.</w:t>
      </w:r>
    </w:p>
    <w:p>
      <w:r>
        <w:t>For female footballers, particularly those training intensively, this makes adequate overall fuelling not just a performance matter but a health one. Eating enough to genuinely match the demands of training and matches is a priority.</w:t>
      </w:r>
    </w:p>
    <w:p>
      <w:pPr>
        <w:pStyle w:val="Heading2"/>
      </w:pPr>
      <w:r>
        <w:t>Iron and Key Nutrients</w:t>
      </w:r>
    </w:p>
    <w:p>
      <w:r>
        <w:t>Female athletes are at higher risk of low iron, which can affect energy and performance, partly due to menstrual losses combined with training demands. For a female footballer, awareness of iron status and addressing it through diet or professional guidance where needed is worthwhile.</w:t>
      </w:r>
    </w:p>
    <w:p>
      <w:r>
        <w:t>Alongside iron, ensuring adequate carbohydrate, protein and key micronutrients supports the training and recovery that build football performance. This is another reason adequate overall fuelling is so important.</w:t>
      </w:r>
    </w:p>
    <w:p>
      <w:pPr>
        <w:pStyle w:val="Heading2"/>
      </w:pPr>
      <w:r>
        <w:t>The Menstrual Cycle</w:t>
      </w:r>
    </w:p>
    <w:p>
      <w:r>
        <w:t>Hormonal changes across the menstrual cycle can affect how some female footballers feel in training and matches, their fuelling preferences, and aspects of recovery. The research is developing and individual experiences vary widely.</w:t>
      </w:r>
    </w:p>
    <w:p>
      <w:r>
        <w:t>The practical approach is to pay attention to your own patterns rather than expecting a single rule. Some players find tracking how they feel across their cycle useful for managing training and fuelling, while others notice little difference; both are normal.</w:t>
      </w:r>
    </w:p>
    <w:p>
      <w:pPr>
        <w:pStyle w:val="Heading2"/>
      </w:pPr>
      <w:r>
        <w:t>Recovery and Congested Schedules</w:t>
      </w:r>
    </w:p>
    <w:p>
      <w:r>
        <w:t>As the women's game professionalises, schedules can be demanding, making recovery nutrition important. Carbohydrate and protein after matches and hard sessions support glycogen replenishment and muscle repair, helping players recover for the next fixture.</w:t>
      </w:r>
    </w:p>
    <w:p>
      <w:r>
        <w:t>This interacts with the energy availability picture: a player who fuels and recovers adequately gives her body the resources to adapt, stay healthy and perform consistently across a season.</w:t>
      </w:r>
    </w:p>
    <w:p>
      <w:pPr>
        <w:pStyle w:val="Heading2"/>
      </w:pPr>
      <w:r>
        <w:t>The Takeaway</w:t>
      </w:r>
    </w:p>
    <w:p>
      <w:r>
        <w:t>For female footballers, apply the same core match-day fuelling as any player, then account for the female-specific factors: ensure adequate energy availability, be aware of iron, pay attention to your own cycle patterns, and prioritise recovery across a demanding schedule.</w:t>
      </w:r>
    </w:p>
    <w:p>
      <w:r>
        <w:t>Female footballers deserve nutrition guidance built for them, not borrowed and assumed to fit. Fuel with that understanding and you support both performance and long-term health in a fast-growing, fast-paced game. The fundamentals of the sport come first, and the female-specific factors sit on top of them rather than replacing them, which is exactly why an informed approach matters so much.</w:t>
      </w:r>
    </w:p>
    <w:p>
      <w:pPr>
        <w:pStyle w:val="Heading2"/>
      </w:pPr>
      <w:r>
        <w:t>Frequently Asked Questions</w:t>
      </w:r>
    </w:p>
    <w:p>
      <w:r>
        <w:rPr>
          <w:b/>
        </w:rPr>
        <w:t>Is nutrition different for female footballers?</w:t>
      </w:r>
    </w:p>
    <w:p>
      <w:r>
        <w:t>The core match-day demands are the same as for any player, but female footballers have distinct considerations that generic advice overlooks, especially energy availability, iron status and the menstrual cycle. Applying the fundamentals while accounting for these factors is the approach.</w:t>
      </w:r>
    </w:p>
    <w:p>
      <w:r>
        <w:rPr>
          <w:b/>
        </w:rPr>
        <w:t>What is energy availability for female footballers?</w:t>
      </w:r>
    </w:p>
    <w:p>
      <w:r>
        <w:t>It is having enough energy left to support essential bodily functions after training and match demands are met. Consistently under-fuelling relative to a heavy football workload can affect hormonal and bone health, recovery and performance, making adequate fuelling a health priority.</w:t>
      </w:r>
    </w:p>
    <w:p>
      <w:r>
        <w:rPr>
          <w:b/>
        </w:rPr>
        <w:t>Do female footballers need to think about iron?</w:t>
      </w:r>
    </w:p>
    <w:p>
      <w:r>
        <w:t>Yes. Female athletes are at higher risk of low iron, which can affect energy and performance, partly due to menstrual losses combined with training demands. Awareness of iron status and addressing it through diet or professional guidance where needed is worthwhile.</w:t>
      </w:r>
    </w:p>
    <w:p>
      <w:r>
        <w:rPr>
          <w:b/>
        </w:rPr>
        <w:t>How should female footballers handle recovery?</w:t>
      </w:r>
    </w:p>
    <w:p>
      <w:r>
        <w:t>With demanding schedules as the women's game professionalises, carbohydrate and protein after matches and hard sessions support glycogen replenishment and muscle repair. Adequate recovery, alongside sufficient overall energy, helps players stay healthy and perform consistently.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