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How to Fuel Like a Footballer: Nutrition for 90 Minutes</w:t>
      </w:r>
    </w:p>
    <w:p>
      <w:r>
        <w:rPr>
          <w:i/>
        </w:rPr>
        <w:t>Football is 90 minutes of stop-start sprinting. Here's how nutrition keeps you sharp from kick-off to the final whistle.</w:t>
      </w:r>
    </w:p>
    <w:p>
      <w:r>
        <w:rPr>
          <w:b/>
        </w:rPr>
        <w:t>Pillar:</w:t>
      </w:r>
      <w:r>
        <w:t xml:space="preserve"> custom sports</w:t>
      </w:r>
    </w:p>
    <w:p>
      <w:r>
        <w:rPr>
          <w:b/>
        </w:rPr>
        <w:t>Funnel stage:</w:t>
      </w:r>
      <w:r>
        <w:t xml:space="preserve"> consideration</w:t>
      </w:r>
    </w:p>
    <w:p>
      <w:r>
        <w:rPr>
          <w:b/>
        </w:rPr>
        <w:t>Primary keyword:</w:t>
      </w:r>
      <w:r>
        <w:t xml:space="preserve"> football nutrition</w:t>
      </w:r>
    </w:p>
    <w:p>
      <w:r>
        <w:rPr>
          <w:b/>
        </w:rPr>
        <w:t>Conversion keyword:</w:t>
      </w:r>
      <w:r>
        <w:t xml:space="preserve"> buy football nutrition</w:t>
      </w:r>
    </w:p>
    <w:p>
      <w:r>
        <w:rPr>
          <w:b/>
        </w:rPr>
        <w:t>Emotion:</w:t>
      </w:r>
      <w:r>
        <w:t xml:space="preserve"> Confidence</w:t>
      </w:r>
    </w:p>
    <w:p>
      <w:r>
        <w:rPr>
          <w:b/>
        </w:rPr>
        <w:t>Nudges used:</w:t>
      </w:r>
      <w:r>
        <w:t xml:space="preserve"> Authority (Science Says), Identity Anchoring</w:t>
      </w:r>
    </w:p>
    <w:p>
      <w:r>
        <w:rPr>
          <w:b/>
        </w:rPr>
        <w:t>Read time:</w:t>
      </w:r>
      <w:r>
        <w:t xml:space="preserve"> 6 min · 1,070 words</w:t>
      </w:r>
    </w:p>
    <w:p>
      <w:r>
        <w:rPr>
          <w:b/>
        </w:rPr>
        <w:t>Tags:</w:t>
      </w:r>
      <w:r>
        <w:t xml:space="preserve"> football nutrition, buy football nutrition, football, team sports, fuelling</w:t>
      </w:r>
    </w:p>
    <w:p>
      <w:r>
        <w:rPr>
          <w:b/>
        </w:rPr>
        <w:t>Slug:</w:t>
      </w:r>
      <w:r>
        <w:t xml:space="preserve"> how-to-fuel-like-a-footballer</w:t>
      </w:r>
    </w:p>
    <w:p>
      <w:r>
        <w:t>Football looks like continuous running, but it is really 90 minutes of stop-start effort: repeated sprints, changes of direction and high-intensity bursts, separated by periods of jogging and walking. This intermittent, high-intensity pattern makes specific demands on nutrition, and getting it right is what keeps a player sharp in the decisive final 15 minutes.</w:t>
      </w:r>
    </w:p>
    <w:p>
      <w:r>
        <w:t>Fuelling like a footballer is about supporting those repeated explosive efforts across a full match and recovering to do it again. Here is how players should approach it.</w:t>
      </w:r>
    </w:p>
    <w:p>
      <w:pPr>
        <w:pStyle w:val="Heading2"/>
      </w:pPr>
      <w:r>
        <w:t>Carbohydrate Fuels the Sprints</w:t>
      </w:r>
    </w:p>
    <w:p>
      <w:r>
        <w:t>The repeated high-intensity sprints that define football draw heavily on carbohydrate. As a match progresses and glycogen stores decline, players cover less high-intensity distance and their sprint performance drops, which is why so many decisive moments and lapses happen late in games.</w:t>
      </w:r>
    </w:p>
    <w:p>
      <w:r>
        <w:t>Arriving at kick-off with full glycogen stores, and maintaining carbohydrate availability through the match, supports the ability to keep making and reacting to high-intensity efforts right to the final whistle. The player who is still sprinting at 85 minutes is often the best-fuelled one.</w:t>
      </w:r>
    </w:p>
    <w:p>
      <w:pPr>
        <w:pStyle w:val="Heading2"/>
      </w:pPr>
      <w:r>
        <w:t>Fuelling Before a Match</w:t>
      </w:r>
    </w:p>
    <w:p>
      <w:r>
        <w:t>In the day before and on match day, prioritise carbohydrate to fill your glycogen stores. A carbohydrate-rich meal around three hours before kick-off, from familiar, easy-to-digest foods, tops you up, with a lighter top-up closer to kick-off if wanted.</w:t>
      </w:r>
    </w:p>
    <w:p>
      <w:r>
        <w:t>The goal is to reach kick-off fully fuelled and comfortable, neither hungry nor heavy. Getting the timing and content of the pre-match meal right is one of the most important nutritional decisions a footballer makes.</w:t>
      </w:r>
    </w:p>
    <w:p>
      <w:pPr>
        <w:pStyle w:val="Heading2"/>
      </w:pPr>
      <w:r>
        <w:t>Half-Time Is a Fuelling Opportunity</w:t>
      </w:r>
    </w:p>
    <w:p>
      <w:r>
        <w:t>Half-time is the key in-match window to top up carbohydrate, and taking on some easily digestible fuel then can help maintain high-intensity performance in the second half. A carbohydrate drink or gel is practical in the short break available.</w:t>
      </w:r>
    </w:p>
    <w:p>
      <w:r>
        <w:t>It is also a chance to rehydrate. Combining a carbohydrate top-up with fluid and electrolytes at half-time addresses both energy and hydration in one go, setting you up for a strong second half rather than a fade.</w:t>
      </w:r>
    </w:p>
    <w:p>
      <w:pPr>
        <w:pStyle w:val="Heading2"/>
      </w:pPr>
      <w:r>
        <w:t>Hydration Across the Game</w:t>
      </w:r>
    </w:p>
    <w:p>
      <w:r>
        <w:t>Footballers lose significant fluid and electrolytes through sweat across 90 minutes, especially in warm conditions, and dehydration impairs both physical output and decision-making. Taking on fluid before the match, at any breaks, and at half-time helps maintain performance and concentration.</w:t>
      </w:r>
    </w:p>
    <w:p>
      <w:r>
        <w:t>Replacing sodium as well as fluid matters when sweat losses are high, and electrolyte products make this manageable. Staying hydrated is as much about sharp decisions late in a game as it is about physical performance.</w:t>
      </w:r>
    </w:p>
    <w:p>
      <w:pPr>
        <w:pStyle w:val="Heading2"/>
      </w:pPr>
      <w:r>
        <w:t>Recovery for the Next Match</w:t>
      </w:r>
    </w:p>
    <w:p>
      <w:r>
        <w:t>Football schedules often pack matches close together, sometimes with midweek and weekend games, which makes recovery nutrition important. Taking on carbohydrate and protein after a match refills glycogen and supports muscle repair, helping players recover for training and the next fixture.</w:t>
      </w:r>
    </w:p>
    <w:p>
      <w:r>
        <w:t>A target of around 20 to 30 grams of protein alongside carbohydrate is a useful guideline, and recovery products combining both make it convenient after a match. Good recovery is what allows a player to perform consistently across a congested schedule.</w:t>
      </w:r>
    </w:p>
    <w:p>
      <w:pPr>
        <w:pStyle w:val="Heading2"/>
      </w:pPr>
      <w:r>
        <w:t>The Takeaway</w:t>
      </w:r>
    </w:p>
    <w:p>
      <w:r>
        <w:t>For football, fill your glycogen stores before kick-off, top up carbohydrate and fluid at half-time, hydrate across the match, and recover with carbohydrate and protein afterwards, especially with matches close together.</w:t>
      </w:r>
    </w:p>
    <w:p>
      <w:r>
        <w:t>Football's stop-start, high-intensity pattern means nutrition directly affects your sharpness in the moments that decide games. Fuel it well and you stay explosive from kick-off to the final whistle, match after match.</w:t>
      </w:r>
    </w:p>
    <w:p>
      <w:pPr>
        <w:pStyle w:val="Heading2"/>
      </w:pPr>
      <w:r>
        <w:t>Frequently Asked Questions</w:t>
      </w:r>
    </w:p>
    <w:p>
      <w:r>
        <w:rPr>
          <w:b/>
        </w:rPr>
        <w:t>How should footballers fuel for a match?</w:t>
      </w:r>
    </w:p>
    <w:p>
      <w:r>
        <w:t>Fill your glycogen stores in the day before and on match day, eat a carbohydrate-rich meal around three hours before kick-off, top up carbohydrate and fluid at half-time, and recover with carbohydrate and protein afterwards. This supports repeated sprints across 90 minutes.</w:t>
      </w:r>
    </w:p>
    <w:p>
      <w:r>
        <w:rPr>
          <w:b/>
        </w:rPr>
        <w:t>Why does carbohydrate matter in football?</w:t>
      </w:r>
    </w:p>
    <w:p>
      <w:r>
        <w:t>The repeated high-intensity sprints that define football draw heavily on carbohydrate. As glycogen declines through a match, players cover less high-intensity distance and sprint less well, which is why full stores before and top-ups during the game support late-game sharpness.</w:t>
      </w:r>
    </w:p>
    <w:p>
      <w:r>
        <w:rPr>
          <w:b/>
        </w:rPr>
        <w:t>What should footballers do at half-time?</w:t>
      </w:r>
    </w:p>
    <w:p>
      <w:r>
        <w:t>Half-time is the key in-match fuelling window. Take on easily digestible carbohydrate like a drink or gel to maintain second-half performance, combined with fluid and electrolytes to address both energy and hydration in one go.</w:t>
      </w:r>
    </w:p>
    <w:p>
      <w:r>
        <w:rPr>
          <w:b/>
        </w:rPr>
        <w:t>How do footballers recover between matches?</w:t>
      </w:r>
    </w:p>
    <w:p>
      <w:r>
        <w:t>With matches often close together, recovery nutrition matters. Taking around 20 to 30 grams of protein with carbohydrate after a match refills glycogen and supports muscle repair, helping players recover for training and the next fixture in a congested schedule.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