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What Gut Health Has to Do With Athletic Performance</w:t>
      </w:r>
    </w:p>
    <w:p>
      <w:pPr>
        <w:spacing w:after="160"/>
      </w:pPr>
      <w:r>
        <w:rPr>
          <w:i/>
          <w:iCs/>
          <w:color w:val="444444"/>
        </w:rPr>
        <w:t xml:space="preserve">Your gut microbiome influences energy absorption, inflammation, and recovery in ways that go far beyond digestion.</w:t>
      </w:r>
    </w:p>
    <w:p>
      <w:pPr>
        <w:spacing w:after="40"/>
      </w:pPr>
      <w:r>
        <w:rPr>
          <w:b/>
          <w:bCs/>
          <w:color w:val="555555"/>
          <w:sz w:val="18"/>
          <w:szCs w:val="18"/>
        </w:rPr>
        <w:t xml:space="preserve">Pillar:  </w:t>
      </w:r>
      <w:r>
        <w:rPr>
          <w:color w:val="555555"/>
          <w:sz w:val="18"/>
          <w:szCs w:val="18"/>
        </w:rPr>
        <w:t xml:space="preserve">custom nutrition</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gut health athlete performance</w:t>
      </w:r>
    </w:p>
    <w:p>
      <w:pPr>
        <w:spacing w:after="40"/>
      </w:pPr>
      <w:r>
        <w:rPr>
          <w:b/>
          <w:bCs/>
          <w:color w:val="555555"/>
          <w:sz w:val="18"/>
          <w:szCs w:val="18"/>
        </w:rPr>
        <w:t xml:space="preserve">Conversion keyword:  </w:t>
      </w:r>
      <w:r>
        <w:rPr>
          <w:color w:val="555555"/>
          <w:sz w:val="18"/>
          <w:szCs w:val="18"/>
        </w:rPr>
        <w:t xml:space="preserve">gut friendly sports nutrition</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634 words</w:t>
      </w:r>
    </w:p>
    <w:p>
      <w:pPr>
        <w:spacing w:after="40"/>
      </w:pPr>
      <w:r>
        <w:rPr>
          <w:b/>
          <w:bCs/>
          <w:color w:val="555555"/>
          <w:sz w:val="18"/>
          <w:szCs w:val="18"/>
        </w:rPr>
        <w:t xml:space="preserve">Tags:  </w:t>
      </w:r>
      <w:r>
        <w:rPr>
          <w:color w:val="555555"/>
          <w:sz w:val="18"/>
          <w:szCs w:val="18"/>
        </w:rPr>
        <w:t xml:space="preserve">gut health athlete performance, gut friendly sports nutrition, custom nutrition, decision science, conversion psychology</w:t>
      </w:r>
    </w:p>
    <w:p>
      <w:pPr>
        <w:spacing w:after="40"/>
      </w:pPr>
      <w:r>
        <w:rPr>
          <w:b/>
          <w:bCs/>
          <w:color w:val="555555"/>
          <w:sz w:val="18"/>
          <w:szCs w:val="18"/>
        </w:rPr>
        <w:t xml:space="preserve">Slug:  </w:t>
      </w:r>
      <w:r>
        <w:rPr>
          <w:color w:val="555555"/>
          <w:sz w:val="18"/>
          <w:szCs w:val="18"/>
        </w:rPr>
        <w:t xml:space="preserve">gut-health-athletic-performance</w:t>
      </w:r>
    </w:p>
    <w:p>
      <w:pPr>
        <w:pBdr>
          <w:bottom w:val="single" w:color="2E75B6" w:sz="8" w:space="1"/>
        </w:pBdr>
        <w:spacing w:after="200" w:before="120"/>
      </w:pPr>
      <w:r>
        <w:t xml:space="preserve"/>
      </w:r>
    </w:p>
    <w:p>
      <w:pPr>
        <w:spacing w:after="160"/>
      </w:pPr>
      <w:r>
        <w:t xml:space="preserve">Most athletes treat the gut as a passive participant, a tube that food passes through on its way to becoming fuel. That framing misses almost everything important about what the digestive system actually does during training and competition.</w:t>
      </w:r>
    </w:p>
    <w:p>
      <w:pPr>
        <w:spacing w:after="160"/>
      </w:pPr>
      <w:r>
        <w:t xml:space="preserve">The gut is not a conveyor belt. It is a metabolically active organ that regulates nutrient absorption, modulates inflammation, communicates directly with the brain via the vagus nerve, and houses a mi</w:t>
      </w:r>
      <w:hyperlink w:history="1" r:id="rIdef__mwjjrmqzwj9xjznaq">
        <w:r>
          <w:rPr>
            <w:rStyle w:val="Hyperlink"/>
          </w:rPr>
          <w:t xml:space="preserve">cro</w:t>
        </w:r>
      </w:hyperlink>
      <w:r>
        <w:t xml:space="preserve">bial ecosystem that influences everything from immune function to mood. When it works well, you barely notice it. When it doesn't, performance suffers in ways that are often misattributed to fitness, sleep, or stress.</w:t>
      </w:r>
    </w:p>
    <w:p>
      <w:pPr>
        <w:pBdr>
          <w:bottom w:val="single" w:color="D0D0D0" w:sz="6" w:space="1"/>
        </w:pBdr>
        <w:spacing w:after="120" w:before="120"/>
      </w:pPr>
      <w:r>
        <w:t xml:space="preserve"/>
      </w:r>
    </w:p>
    <w:p>
      <w:pPr>
        <w:pStyle w:val="Heading3"/>
      </w:pPr>
      <w:r>
        <w:t xml:space="preserve">Hard Training Physically Damages the Gut Lining</w:t>
      </w:r>
    </w:p>
    <w:p>
      <w:pPr>
        <w:spacing w:after="160"/>
      </w:pPr>
      <w:r>
        <w:t xml:space="preserve">Hard training places the gut under genuine physiological stress. During intense exercise, blood is redirected away from the digestive system toward working muscles, a process that can reduce splanchnic blood flow by more than half. This creates a temporary state of intestinal ischemia, which compromises the integrity of the gut lining. The result is increased intestinal permeability, sometimes referred to as "leaky gut," where bacterial endotoxins can pass into circulation and trigger systemic inflammation.</w:t>
      </w:r>
    </w:p>
    <w:p>
      <w:pPr>
        <w:spacing w:after="160"/>
      </w:pPr>
      <w:r>
        <w:t xml:space="preserve">This is not a fringe concern. Gastrointestinal complaints are among the most commonly reported issues in endurance athletes, and they don't only affect runners. Team sport players dealing with repeated high-intensity efforts across a season, or gym athletes pushing volume during a hard training block, are all placing cumulative stress on a system that rarely features in their recovery planning.</w:t>
      </w:r>
    </w:p>
    <w:p>
      <w:pPr>
        <w:pBdr>
          <w:bottom w:val="single" w:color="D0D0D0" w:sz="6" w:space="1"/>
        </w:pBdr>
        <w:spacing w:after="120" w:before="120"/>
      </w:pPr>
      <w:r>
        <w:t xml:space="preserve"/>
      </w:r>
    </w:p>
    <w:p>
      <w:pPr>
        <w:pStyle w:val="Heading3"/>
      </w:pPr>
      <w:r>
        <w:t xml:space="preserve">Your Microbiome Composition Reflects, and Shapes, Your Fitness</w:t>
      </w:r>
    </w:p>
    <w:p>
      <w:pPr>
        <w:spacing w:after="160"/>
      </w:pPr>
      <w:r>
        <w:t xml:space="preserve">The composition of the gut microbiome, the trillions of bacteria, fungi, and other microorganisms residing in the intestinal tract, has a measurable relationship with athletic capacity. Research in this area is still developing, but the direction is consistent: athletes tend to have more diverse microbiomes than sedentary individuals, and certain bacterial species appear more abundant in those with higher aerobic fitness.</w:t>
      </w:r>
    </w:p>
    <w:p>
      <w:pPr>
        <w:spacing w:after="160"/>
      </w:pPr>
      <w:r>
        <w:t xml:space="preserve">More practically, the microbiome influences how efficiently short-chain fatty acids are produced from dietary fibre, how well certain vitamins are synthesised, and how the immune system calibrates its inflammatory responses. An athlete who is chronically under-fuelled, eating a narrow range of foods, or relying heavily on processed convenience nutrition is likely compromising this ecosystem without realising it.</w:t>
      </w:r>
    </w:p>
    <w:p>
      <w:pPr>
        <w:pBdr>
          <w:bottom w:val="single" w:color="D0D0D0" w:sz="6" w:space="1"/>
        </w:pBdr>
        <w:spacing w:after="120" w:before="120"/>
      </w:pPr>
      <w:r>
        <w:t xml:space="preserve"/>
      </w:r>
    </w:p>
    <w:p>
      <w:pPr>
        <w:pStyle w:val="Heading3"/>
      </w:pPr>
      <w:r>
        <w:t xml:space="preserve">Dietary Variety Is Performance Infrastructure, Not a Wellness Bonus</w:t>
      </w:r>
    </w:p>
    <w:p>
      <w:pPr>
        <w:spacing w:after="160"/>
      </w:pPr>
      <w:r>
        <w:t xml:space="preserve">Addressing gut health through nutrition is not about adding a probiotic supplement and moving on. It requires thinking about dietary variety as a form of performance infrastructure. Fermented foods, yoghurt, kefir, kimchi, sauerkraut, introduce live bacterial cultures that can support microbial diversity. Prebiotic fibres from vegetables, legumes, oats, and fruit feed the bacteria already present. Polyphenols from berries, dark chocolate, and olive oil have demonstrated antimicrobial and anti-inflammatory effects in the gut environment.</w:t>
      </w:r>
    </w:p>
    <w:p>
      <w:pPr>
        <w:spacing w:after="160"/>
      </w:pPr>
      <w:r>
        <w:t xml:space="preserve">Timing also matters. Eating a large, fibre-heavy meal immediately before training is a reliable way to cause discomfort. But consistently under-eating around training, or relying on highly processed carbohydrate sources as the backbone of the diet, creates a different kind of problem, one that accumulates over weeks rather than showing up acutely in a single session.</w:t>
      </w:r>
    </w:p>
    <w:p>
      <w:pPr>
        <w:pBdr>
          <w:bottom w:val="single" w:color="D0D0D0" w:sz="6" w:space="1"/>
        </w:pBdr>
        <w:spacing w:after="120" w:before="120"/>
      </w:pPr>
      <w:r>
        <w:t xml:space="preserve"/>
      </w:r>
    </w:p>
    <w:p>
      <w:pPr>
        <w:pStyle w:val="Heading3"/>
      </w:pPr>
      <w:r>
        <w:t xml:space="preserve">The Gut Is the Interface Through Which All Nutrition Becomes Useful</w:t>
      </w:r>
    </w:p>
    <w:p>
      <w:pPr>
        <w:spacing w:after="160"/>
      </w:pPr>
      <w:r>
        <w:t xml:space="preserve">Athletes who customise their nutrition around training load, body composition goals, or macronutrient targets are already thinking in the right direction. The next layer is recognising that the gut is the interface through which all of that nutrition actually becomes useful. Absorption rates, inflammatory burden, immune resilience, these are not separate concerns from performance. They are performance.</w:t>
      </w:r>
    </w:p>
    <w:p>
      <w:pPr>
        <w:spacing w:after="160"/>
      </w:pPr>
      <w:r>
        <w:t xml:space="preserve">The gut does not ask for much. Variety, consistency, and enough food to support the work being done. In return, it handles more of the heavy lifting than most athletes give it credit for.</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Hard Training Physically Damages the Gut Lining?</w:t>
      </w:r>
    </w:p>
    <w:p>
      <w:pPr>
        <w:spacing w:after="120"/>
      </w:pPr>
      <w:r>
        <w:t xml:space="preserve">Hard training places the gut under genuine physiological stress. During intense exercise, blood is redirected away from the digestive system toward working muscles, a process that can reduce splanchnic blood flow by more than half.</w:t>
      </w:r>
    </w:p>
    <w:p>
      <w:pPr>
        <w:spacing w:after="40" w:before="120"/>
      </w:pPr>
      <w:r>
        <w:rPr>
          <w:b/>
          <w:bCs/>
        </w:rPr>
        <w:t xml:space="preserve">What does this mean: Your Microbiome Composition Reflects, and Shapes, Your Fitness?</w:t>
      </w:r>
    </w:p>
    <w:p>
      <w:pPr>
        <w:spacing w:after="120"/>
      </w:pPr>
      <w:r>
        <w:t xml:space="preserve">The composition of the gut microbiome, the trillions of bacteria, fungi, and other microorganisms residing in the intestinal tract, has a measurable relationship with athletic capacity. Research in this area is still developing, but the direction is consistent: athletes tend to have more diverse microbiomes than sedentary individuals, and certain bacterial species appear more abundant in those with higher aerobic fitness.</w:t>
      </w:r>
    </w:p>
    <w:p>
      <w:pPr>
        <w:spacing w:after="40" w:before="120"/>
      </w:pPr>
      <w:r>
        <w:rPr>
          <w:b/>
          <w:bCs/>
        </w:rPr>
        <w:t xml:space="preserve">What does this mean: Dietary Variety Is Performance Infrastructure, Not a Wellness Bonus?</w:t>
      </w:r>
    </w:p>
    <w:p>
      <w:pPr>
        <w:spacing w:after="120"/>
      </w:pPr>
      <w:r>
        <w:t xml:space="preserve">Addressing gut health through nutrition is not about adding a probiotic supplement and moving on. It requires thinking about dietary variety as a form of performance infrastructure.</w:t>
      </w:r>
    </w:p>
    <w:p>
      <w:pPr>
        <w:spacing w:after="40" w:before="120"/>
      </w:pPr>
      <w:r>
        <w:rPr>
          <w:b/>
          <w:bCs/>
        </w:rPr>
        <w:t xml:space="preserve">What does this mean: The Gut Is the Interface Through Which All Nutrition Becomes Useful?</w:t>
      </w:r>
    </w:p>
    <w:p>
      <w:pPr>
        <w:spacing w:after="120"/>
      </w:pPr>
      <w:r>
        <w:t xml:space="preserve">Athletes who customise their nutrition around training load, body composition goals, or macronutrient targets are already thinking in the right direction. The next layer is recognising that the gut is the interface through which all of that nutrition actually becomes useful.</w:t>
      </w:r>
    </w:p>
    <w:p>
      <w:pPr>
        <w:spacing w:after="40" w:before="120"/>
      </w:pPr>
      <w:r>
        <w:rPr>
          <w:b/>
          <w:bCs/>
        </w:rPr>
        <w:t xml:space="preserve">How can I put this into practice for better gut health athlete performance?</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ef__mwjjrmqzwj9xjznaq"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Gut Health Has to Do With Athletic Performance</dc:title>
  <dc:creator>Science in Sport — Unlimited Conversions</dc:creator>
  <dc:description>Your gut microbiome influences energy absorption, inflammation, and recovery in ways that go far beyond digestion.</dc:description>
  <cp:lastModifiedBy>Un-named</cp:lastModifiedBy>
  <cp:revision>1</cp:revision>
  <dcterms:created xsi:type="dcterms:W3CDTF">2026-06-18T13:08:13.811Z</dcterms:created>
  <dcterms:modified xsi:type="dcterms:W3CDTF">2026-06-18T13:08:13.811Z</dcterms:modified>
</cp:coreProperties>
</file>

<file path=docProps/custom.xml><?xml version="1.0" encoding="utf-8"?>
<Properties xmlns="http://schemas.openxmlformats.org/officeDocument/2006/custom-properties" xmlns:vt="http://schemas.openxmlformats.org/officeDocument/2006/docPropsVTypes"/>
</file>